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-Accent1"/>
        <w:tblW w:w="10710" w:type="dxa"/>
        <w:tblInd w:w="-455" w:type="dxa"/>
        <w:tblLook w:val="04A0" w:firstRow="1" w:lastRow="0" w:firstColumn="1" w:lastColumn="0" w:noHBand="0" w:noVBand="1"/>
      </w:tblPr>
      <w:tblGrid>
        <w:gridCol w:w="4140"/>
        <w:gridCol w:w="6570"/>
      </w:tblGrid>
      <w:tr w:rsidR="00B46297" w:rsidRPr="00915A20" w:rsidTr="00C51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</w:tcPr>
          <w:p w:rsidR="00B46297" w:rsidRPr="00B46297" w:rsidRDefault="00B46297" w:rsidP="00B46297">
            <w:pPr>
              <w:pStyle w:val="normal-section-title1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46297">
              <w:rPr>
                <w:rFonts w:ascii="Arial Narrow" w:hAnsi="Arial Narrow"/>
                <w:b/>
                <w:bCs/>
                <w:sz w:val="20"/>
                <w:szCs w:val="20"/>
              </w:rPr>
              <w:t>CALENDAR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KSA  2025 – 2027 (V1 Feb 2025)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BDD6EE" w:themeFill="accent1" w:themeFillTint="66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b w:val="0"/>
                <w:bCs w:val="0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b/>
                <w:bCs/>
                <w:sz w:val="20"/>
                <w:szCs w:val="20"/>
              </w:rPr>
              <w:t xml:space="preserve">FEBRUARY </w:t>
            </w:r>
          </w:p>
        </w:tc>
        <w:tc>
          <w:tcPr>
            <w:tcW w:w="6570" w:type="dxa"/>
            <w:shd w:val="clear" w:color="auto" w:fill="BDD6EE" w:themeFill="accent1" w:themeFillTint="66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4F4F4F"/>
                <w:sz w:val="20"/>
                <w:szCs w:val="20"/>
              </w:rPr>
            </w:pPr>
          </w:p>
        </w:tc>
      </w:tr>
      <w:tr w:rsidR="00915A20" w:rsidRPr="00915A20" w:rsidTr="00A01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15-18 February (Saturday-Tuesday)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Week one of Big 5 Construct Saudi, Riyadh Front Exhibition &amp; Conference Center. 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16-17 February (Sunday-Monday)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AlUla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Conference for Emerging Market Economies, 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AlUla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17-19 February (Monday-Wednesday)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IAAPA Middle East Trade Summit, Riyadh.</w:t>
            </w:r>
          </w:p>
        </w:tc>
      </w:tr>
      <w:tr w:rsidR="00915A20" w:rsidRPr="00915A20" w:rsidTr="00A01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18-20 February (Tuesday-Thursday)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The Capital Markets Forum, KAFD conference 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centre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, and the Four Seasons, Riyadh.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19 February (Wednesday)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Derayah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REIT dividend distribution.</w:t>
            </w:r>
          </w:p>
        </w:tc>
      </w:tr>
      <w:tr w:rsidR="00915A20" w:rsidRPr="00915A20" w:rsidTr="00A01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19-21 February (Wednesday-Friday)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Saudi Media Forum, Riyadh.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19-21 February (Wednesday-Friday)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FII Priority Miami, Miami, USA. 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21-22 February (Friday-Saturday)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The Saudi Cup, Riyadh.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22 February (Saturday)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Founding Day.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22 February (Saturday)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Dazn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Boxing event</w:t>
            </w:r>
          </w:p>
        </w:tc>
      </w:tr>
      <w:tr w:rsidR="00915A20" w:rsidRPr="00915A20" w:rsidTr="00A01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23-27 February (Sunday-Thursday)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Riyadh International Disputes Week, Hilton Riyadh Hotel Granada. 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24 February (Monday)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Public Sector Excellence Forum, 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Movenpick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Hotel &amp; Residence Riyadh.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24-25 February (Monday-Tuesday)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The Riyadh International Humanitarian Forum, Riyadh.</w:t>
            </w:r>
          </w:p>
        </w:tc>
      </w:tr>
      <w:tr w:rsidR="00915A20" w:rsidRPr="00915A20" w:rsidTr="0024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24-27 February (Monday-Thursday)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Week two of Big 5 Construct Saudi, Riyadh Front Exhibition &amp; Conference Center. 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BDD6EE" w:themeFill="accent1" w:themeFillTint="66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b w:val="0"/>
                <w:bCs w:val="0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b/>
                <w:bCs/>
                <w:sz w:val="20"/>
                <w:szCs w:val="20"/>
              </w:rPr>
              <w:t xml:space="preserve">MARCH </w:t>
            </w:r>
          </w:p>
        </w:tc>
        <w:tc>
          <w:tcPr>
            <w:tcW w:w="6570" w:type="dxa"/>
            <w:shd w:val="clear" w:color="auto" w:fill="BDD6EE" w:themeFill="accent1" w:themeFillTint="66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4F4F4F"/>
                <w:sz w:val="20"/>
                <w:szCs w:val="20"/>
              </w:rPr>
            </w:pP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1-30 March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Ramadan (TBC).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18-19 March (Tuesday-Wednesday)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Federal Open Market Committee meeting and Summary of Economic Projections.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31 March- 3 April (Monday-Thursday)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Eid Al 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Fitr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31 March (Monday)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Deadline for applying to the World Intellectual Property Organization (WIPO) Global Awards 2025</w:t>
            </w:r>
          </w:p>
        </w:tc>
      </w:tr>
    </w:tbl>
    <w:p w:rsidR="00915A20" w:rsidRDefault="00915A20">
      <w:r>
        <w:rPr>
          <w:b/>
          <w:bCs/>
        </w:rPr>
        <w:br w:type="page"/>
      </w:r>
    </w:p>
    <w:tbl>
      <w:tblPr>
        <w:tblStyle w:val="GridTable1Light-Accent1"/>
        <w:tblW w:w="10710" w:type="dxa"/>
        <w:tblInd w:w="-455" w:type="dxa"/>
        <w:tblLook w:val="04A0" w:firstRow="1" w:lastRow="0" w:firstColumn="1" w:lastColumn="0" w:noHBand="0" w:noVBand="1"/>
      </w:tblPr>
      <w:tblGrid>
        <w:gridCol w:w="4140"/>
        <w:gridCol w:w="6570"/>
      </w:tblGrid>
      <w:tr w:rsidR="00915A20" w:rsidRPr="00915A20" w:rsidTr="008E7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BDD6EE" w:themeFill="accent1" w:themeFillTint="66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 xml:space="preserve">APRIL </w:t>
            </w:r>
          </w:p>
        </w:tc>
        <w:tc>
          <w:tcPr>
            <w:tcW w:w="6570" w:type="dxa"/>
            <w:shd w:val="clear" w:color="auto" w:fill="BDD6EE" w:themeFill="accent1" w:themeFillTint="66"/>
          </w:tcPr>
          <w:p w:rsidR="00915A20" w:rsidRPr="00915A20" w:rsidRDefault="00915A20" w:rsidP="000E0030">
            <w:pPr>
              <w:spacing w:after="225"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</w:tr>
      <w:tr w:rsidR="00915A20" w:rsidRPr="00915A20" w:rsidTr="0024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b w:val="0"/>
                <w:bCs w:val="0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7-9 April (Monday-Wednesday)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Sports Investment Forum (SIF), Riyadh. 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3-20 April (Thursday-Sunday)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AFC Asian U17 Cup.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13-14 April (Sunday-Monday)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Human Capability Initiative (HCI) Conference, King Abdulaziz International Conference Center, Riyadh.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13-16 April (Sunday-Wednesday)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EdgeX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HCI, The Ritz Carlton, Riyadh.</w:t>
            </w:r>
          </w:p>
        </w:tc>
      </w:tr>
      <w:tr w:rsidR="00915A20" w:rsidRPr="00915A20" w:rsidTr="0024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14-16 April (Monday-Wednesday)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Future Hospitality Summit, Mandarin Oriental Al 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Faisaliah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, Riyadh. 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18-20 April (Friday-Sunday)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Saudi Arabian Grand Prix, Jeddah,</w:t>
            </w:r>
          </w:p>
        </w:tc>
      </w:tr>
      <w:tr w:rsidR="00915A20" w:rsidRPr="00915A20" w:rsidTr="0024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21-24 April (Monday-Thursday)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Saudi Food Exhibition and Conference, Riyadh.</w:t>
            </w:r>
          </w:p>
        </w:tc>
      </w:tr>
      <w:tr w:rsidR="00915A20" w:rsidRPr="00915A20" w:rsidTr="0024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22-23 April (Tuesday-Wednesday)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243C4A" w:rsidRPr="00915A20" w:rsidRDefault="00915A20" w:rsidP="00243C4A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AAM Middle East, Riyadh. </w:t>
            </w:r>
            <w:r w:rsidR="00243C4A">
              <w:rPr>
                <w:rFonts w:ascii="Arial Narrow" w:hAnsi="Arial Narrow" w:cs="Arial"/>
                <w:color w:val="4F4F4F"/>
                <w:sz w:val="20"/>
                <w:szCs w:val="20"/>
              </w:rPr>
              <w:t>(</w:t>
            </w:r>
            <w:r w:rsidR="00243C4A" w:rsidRPr="00243C4A">
              <w:rPr>
                <w:rFonts w:ascii="Arial Narrow" w:hAnsi="Arial Narrow" w:cs="Arial"/>
                <w:color w:val="4F4F4F"/>
                <w:sz w:val="20"/>
                <w:szCs w:val="20"/>
              </w:rPr>
              <w:t>Advanced Air Mobility industry</w:t>
            </w:r>
            <w:r w:rsidR="00243C4A">
              <w:rPr>
                <w:rFonts w:ascii="Arial Narrow" w:hAnsi="Arial Narrow" w:cs="Arial"/>
                <w:color w:val="4F4F4F"/>
                <w:sz w:val="20"/>
                <w:szCs w:val="20"/>
              </w:rPr>
              <w:t>)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23-25 April (Wednesday-Friday)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Construction and Real Estate Development Exhibition, Jazan. 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25 April- 4 May (Friday-Sunday)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AFC Champions League Elite Finals 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BDD6EE" w:themeFill="accent1" w:themeFillTint="66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b w:val="0"/>
                <w:bCs w:val="0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6570" w:type="dxa"/>
            <w:shd w:val="clear" w:color="auto" w:fill="BDD6EE" w:themeFill="accent1" w:themeFillTint="66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4F4F4F"/>
                <w:sz w:val="20"/>
                <w:szCs w:val="20"/>
              </w:rPr>
            </w:pP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May</w:t>
            </w:r>
          </w:p>
        </w:tc>
        <w:tc>
          <w:tcPr>
            <w:tcW w:w="6570" w:type="dxa"/>
          </w:tcPr>
          <w:p w:rsidR="00915A20" w:rsidRPr="00915A20" w:rsidRDefault="00915A20" w:rsidP="00243C4A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The World Intellectual Property Organization (WIPO) Global Awards 2025 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6-7 May (Tuesday-Wednesday)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Federal Open Market Committee meeting.</w:t>
            </w:r>
          </w:p>
        </w:tc>
      </w:tr>
      <w:tr w:rsidR="00915A20" w:rsidRPr="00915A20" w:rsidTr="0024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12-15 May (Monday-Thursday)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Saudi Smart Manufacturing, Riyadh International Convention &amp; Exhibition Center.</w:t>
            </w:r>
          </w:p>
        </w:tc>
      </w:tr>
      <w:tr w:rsidR="00915A20" w:rsidRPr="00915A20" w:rsidTr="0024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13-14 May (Tuesday-Wednesday)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Global EV &amp; Mobility Technology Forum, The Arena, Riyadh.</w:t>
            </w:r>
          </w:p>
        </w:tc>
      </w:tr>
      <w:tr w:rsidR="00915A20" w:rsidRPr="00915A20" w:rsidTr="0024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19-20 May (Monday-Tuesday)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Tech-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ecO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-System Summit (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ToSS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), Riyadh. 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23 May (Friday)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Guns N’ Roses Show, Riyadh.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31 May-5 June (Saturday-Thursday)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Hajj.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sz w:val="20"/>
                <w:szCs w:val="20"/>
              </w:rPr>
              <w:t xml:space="preserve">JUNE 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6-9 June ( Friday-Monday)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Eid Al 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Adha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17-18 June (Tuesday-Wednesday)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US Federal Reserve’s Federal Open Market Committee meeting.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lastRenderedPageBreak/>
              <w:t>26 June (Thursday)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2024-2025 academic year ends.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30 June (Monday)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Deadline for Cancellation of Fines and Exemption of Financial Penalties Initiative by the Zakat, Tax and Customs Authority (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Zatca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).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BDD6EE" w:themeFill="accent1" w:themeFillTint="66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b w:val="0"/>
                <w:bCs w:val="0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b/>
                <w:bCs/>
                <w:sz w:val="20"/>
                <w:szCs w:val="20"/>
              </w:rPr>
              <w:t xml:space="preserve">JULY </w:t>
            </w:r>
          </w:p>
        </w:tc>
        <w:tc>
          <w:tcPr>
            <w:tcW w:w="6570" w:type="dxa"/>
            <w:shd w:val="clear" w:color="auto" w:fill="BDD6EE" w:themeFill="accent1" w:themeFillTint="66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4F4F4F"/>
                <w:sz w:val="20"/>
                <w:szCs w:val="20"/>
              </w:rPr>
            </w:pPr>
          </w:p>
        </w:tc>
      </w:tr>
      <w:tr w:rsidR="004259E8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4259E8" w:rsidRPr="00915A20" w:rsidRDefault="004259E8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29-30 July (Tuesday-Wednesday)</w:t>
            </w:r>
          </w:p>
        </w:tc>
        <w:tc>
          <w:tcPr>
            <w:tcW w:w="6570" w:type="dxa"/>
          </w:tcPr>
          <w:p w:rsidR="004259E8" w:rsidRPr="00915A20" w:rsidRDefault="004259E8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Federal Open Market Committee meeting.</w:t>
            </w:r>
          </w:p>
        </w:tc>
      </w:tr>
      <w:tr w:rsidR="004259E8" w:rsidRPr="00915A20" w:rsidTr="00CC2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BDD6EE" w:themeFill="accent1" w:themeFillTint="66"/>
          </w:tcPr>
          <w:p w:rsidR="004259E8" w:rsidRPr="00915A20" w:rsidRDefault="004259E8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b/>
                <w:bCs/>
                <w:sz w:val="20"/>
                <w:szCs w:val="20"/>
              </w:rPr>
              <w:t xml:space="preserve">AUGUST </w:t>
            </w:r>
          </w:p>
        </w:tc>
        <w:tc>
          <w:tcPr>
            <w:tcW w:w="6570" w:type="dxa"/>
            <w:shd w:val="clear" w:color="auto" w:fill="BDD6EE" w:themeFill="accent1" w:themeFillTint="66"/>
          </w:tcPr>
          <w:p w:rsidR="004259E8" w:rsidRPr="00915A20" w:rsidRDefault="004259E8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</w:tr>
      <w:tr w:rsidR="004259E8" w:rsidRPr="00915A20" w:rsidTr="00CC2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4259E8" w:rsidRPr="00915A20" w:rsidRDefault="004259E8" w:rsidP="000E0030">
            <w:pPr>
              <w:spacing w:after="225" w:line="330" w:lineRule="atLeast"/>
              <w:rPr>
                <w:rFonts w:ascii="Arial Narrow" w:hAnsi="Arial Narrow" w:cs="Arial"/>
                <w:b w:val="0"/>
                <w:bCs w:val="0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5-17 August (Tuesday-Sunday)</w:t>
            </w:r>
          </w:p>
        </w:tc>
        <w:tc>
          <w:tcPr>
            <w:tcW w:w="6570" w:type="dxa"/>
          </w:tcPr>
          <w:p w:rsidR="004259E8" w:rsidRPr="00915A20" w:rsidRDefault="004259E8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Fiba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Asian Cup.</w:t>
            </w:r>
            <w:r w:rsidR="00243C4A">
              <w:rPr>
                <w:rFonts w:ascii="Arial Narrow" w:hAnsi="Arial Narrow" w:cs="Arial"/>
                <w:color w:val="4F4F4F"/>
                <w:sz w:val="20"/>
                <w:szCs w:val="20"/>
              </w:rPr>
              <w:t>(NBA cub)</w:t>
            </w:r>
          </w:p>
        </w:tc>
      </w:tr>
      <w:tr w:rsidR="004259E8" w:rsidRPr="00915A20" w:rsidTr="00CC2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BDD6EE" w:themeFill="accent1" w:themeFillTint="66"/>
          </w:tcPr>
          <w:p w:rsidR="004259E8" w:rsidRPr="00915A20" w:rsidRDefault="004259E8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b/>
                <w:bCs/>
                <w:sz w:val="20"/>
                <w:szCs w:val="20"/>
              </w:rPr>
              <w:t xml:space="preserve">SEPTEMBER </w:t>
            </w:r>
          </w:p>
        </w:tc>
        <w:tc>
          <w:tcPr>
            <w:tcW w:w="6570" w:type="dxa"/>
            <w:shd w:val="clear" w:color="auto" w:fill="BDD6EE" w:themeFill="accent1" w:themeFillTint="66"/>
          </w:tcPr>
          <w:p w:rsidR="004259E8" w:rsidRPr="00915A20" w:rsidRDefault="004259E8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</w:tr>
      <w:tr w:rsidR="004259E8" w:rsidRPr="00915A20" w:rsidTr="00CC2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4259E8" w:rsidRPr="00915A20" w:rsidRDefault="004259E8" w:rsidP="000E0030">
            <w:pPr>
              <w:spacing w:after="225" w:line="330" w:lineRule="atLeast"/>
              <w:rPr>
                <w:rFonts w:ascii="Arial Narrow" w:hAnsi="Arial Narrow" w:cs="Arial"/>
                <w:b w:val="0"/>
                <w:bCs w:val="0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15-17 September (Sunday-Tuesday)</w:t>
            </w:r>
          </w:p>
        </w:tc>
        <w:tc>
          <w:tcPr>
            <w:tcW w:w="6570" w:type="dxa"/>
          </w:tcPr>
          <w:p w:rsidR="004259E8" w:rsidRPr="00915A20" w:rsidRDefault="004259E8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Money 20/20 Middle East, Riyadh. </w:t>
            </w:r>
          </w:p>
        </w:tc>
      </w:tr>
      <w:tr w:rsidR="004259E8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4259E8" w:rsidRPr="00915A20" w:rsidRDefault="004259E8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17-18 September (Tuesday-Wednesday)</w:t>
            </w:r>
          </w:p>
        </w:tc>
        <w:tc>
          <w:tcPr>
            <w:tcW w:w="6570" w:type="dxa"/>
          </w:tcPr>
          <w:p w:rsidR="004259E8" w:rsidRPr="00915A20" w:rsidRDefault="004259E8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Federal Open Market Committee meeting and Summary of Economic Projections. </w:t>
            </w:r>
          </w:p>
        </w:tc>
      </w:tr>
      <w:tr w:rsidR="004259E8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4259E8" w:rsidRPr="00915A20" w:rsidRDefault="004259E8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23 September (Tuesday)</w:t>
            </w:r>
          </w:p>
        </w:tc>
        <w:tc>
          <w:tcPr>
            <w:tcW w:w="6570" w:type="dxa"/>
          </w:tcPr>
          <w:p w:rsidR="004259E8" w:rsidRPr="00915A20" w:rsidRDefault="004259E8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Saudi National Day. </w:t>
            </w:r>
          </w:p>
        </w:tc>
      </w:tr>
      <w:tr w:rsidR="004259E8" w:rsidRPr="00915A20" w:rsidTr="00CC2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BDD6EE" w:themeFill="accent1" w:themeFillTint="66"/>
          </w:tcPr>
          <w:p w:rsidR="004259E8" w:rsidRPr="00915A20" w:rsidRDefault="004259E8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b/>
                <w:bCs/>
                <w:sz w:val="20"/>
                <w:szCs w:val="20"/>
              </w:rPr>
              <w:t xml:space="preserve">OCTOBER </w:t>
            </w:r>
          </w:p>
        </w:tc>
        <w:tc>
          <w:tcPr>
            <w:tcW w:w="6570" w:type="dxa"/>
            <w:shd w:val="clear" w:color="auto" w:fill="BDD6EE" w:themeFill="accent1" w:themeFillTint="66"/>
          </w:tcPr>
          <w:p w:rsidR="004259E8" w:rsidRPr="00915A20" w:rsidRDefault="004259E8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</w:tr>
      <w:tr w:rsidR="004259E8" w:rsidRPr="00915A20" w:rsidTr="00CC2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4259E8" w:rsidRPr="00915A20" w:rsidRDefault="004259E8" w:rsidP="000E0030">
            <w:pPr>
              <w:spacing w:after="225" w:line="330" w:lineRule="atLeast"/>
              <w:rPr>
                <w:rFonts w:ascii="Arial Narrow" w:hAnsi="Arial Narrow" w:cs="Arial"/>
                <w:b w:val="0"/>
                <w:bCs w:val="0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28-29 October (Tuesday-Wednesday)</w:t>
            </w:r>
          </w:p>
        </w:tc>
        <w:tc>
          <w:tcPr>
            <w:tcW w:w="6570" w:type="dxa"/>
          </w:tcPr>
          <w:p w:rsidR="004259E8" w:rsidRPr="00915A20" w:rsidRDefault="004259E8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Federal Open Market Committee meeting.</w:t>
            </w:r>
          </w:p>
        </w:tc>
      </w:tr>
      <w:tr w:rsidR="004259E8" w:rsidRPr="00915A20" w:rsidTr="00CC2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BDD6EE" w:themeFill="accent1" w:themeFillTint="66"/>
          </w:tcPr>
          <w:p w:rsidR="004259E8" w:rsidRPr="00915A20" w:rsidRDefault="004259E8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b/>
                <w:bCs/>
                <w:sz w:val="20"/>
                <w:szCs w:val="20"/>
              </w:rPr>
              <w:t xml:space="preserve">NOVEMBER </w:t>
            </w:r>
          </w:p>
        </w:tc>
        <w:tc>
          <w:tcPr>
            <w:tcW w:w="6570" w:type="dxa"/>
            <w:shd w:val="clear" w:color="auto" w:fill="BDD6EE" w:themeFill="accent1" w:themeFillTint="66"/>
          </w:tcPr>
          <w:p w:rsidR="004259E8" w:rsidRPr="00915A20" w:rsidRDefault="004259E8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</w:tr>
      <w:tr w:rsidR="004259E8" w:rsidRPr="00915A20" w:rsidTr="00CC2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4259E8" w:rsidRPr="00915A20" w:rsidRDefault="004259E8" w:rsidP="000E0030">
            <w:pPr>
              <w:spacing w:after="225" w:line="330" w:lineRule="atLeast"/>
              <w:rPr>
                <w:rFonts w:ascii="Arial Narrow" w:hAnsi="Arial Narrow" w:cs="Arial"/>
                <w:b w:val="0"/>
                <w:bCs w:val="0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3-9 November (Monday- Sunday)</w:t>
            </w:r>
          </w:p>
        </w:tc>
        <w:tc>
          <w:tcPr>
            <w:tcW w:w="6570" w:type="dxa"/>
          </w:tcPr>
          <w:p w:rsidR="004259E8" w:rsidRPr="00915A20" w:rsidRDefault="004259E8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WTA Tour Finals. </w:t>
            </w:r>
          </w:p>
        </w:tc>
      </w:tr>
      <w:tr w:rsidR="004259E8" w:rsidRPr="00915A20" w:rsidTr="00AC7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4259E8" w:rsidRPr="00915A20" w:rsidRDefault="004259E8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24-26 November (Monday-Wednesday) 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4259E8" w:rsidRPr="00915A20" w:rsidRDefault="004259E8" w:rsidP="00AC705F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The World Advanced Manufacturing &amp; Logistics Saudi Expo, Riyadh Front </w:t>
            </w:r>
          </w:p>
        </w:tc>
      </w:tr>
      <w:tr w:rsidR="004259E8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4259E8" w:rsidRPr="00915A20" w:rsidRDefault="004259E8" w:rsidP="00915A2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27-30 November (Thursday-Sunday)</w:t>
            </w:r>
          </w:p>
        </w:tc>
        <w:tc>
          <w:tcPr>
            <w:tcW w:w="6570" w:type="dxa"/>
          </w:tcPr>
          <w:p w:rsidR="004259E8" w:rsidRPr="00915A20" w:rsidRDefault="004259E8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The World Rally Championship (WRC), Jeddah.</w:t>
            </w:r>
          </w:p>
        </w:tc>
      </w:tr>
      <w:tr w:rsidR="004259E8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4259E8" w:rsidRPr="00915A20" w:rsidRDefault="004259E8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  <w:tc>
          <w:tcPr>
            <w:tcW w:w="6570" w:type="dxa"/>
          </w:tcPr>
          <w:p w:rsidR="004259E8" w:rsidRPr="00915A20" w:rsidRDefault="004259E8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</w:tr>
    </w:tbl>
    <w:p w:rsidR="00915A20" w:rsidRDefault="00915A20">
      <w:r>
        <w:rPr>
          <w:b/>
          <w:bCs/>
        </w:rPr>
        <w:br w:type="page"/>
      </w:r>
    </w:p>
    <w:tbl>
      <w:tblPr>
        <w:tblStyle w:val="GridTable1Light-Accent1"/>
        <w:tblW w:w="10710" w:type="dxa"/>
        <w:tblInd w:w="-455" w:type="dxa"/>
        <w:tblLook w:val="04A0" w:firstRow="1" w:lastRow="0" w:firstColumn="1" w:lastColumn="0" w:noHBand="0" w:noVBand="1"/>
      </w:tblPr>
      <w:tblGrid>
        <w:gridCol w:w="4140"/>
        <w:gridCol w:w="6570"/>
      </w:tblGrid>
      <w:tr w:rsidR="00915A20" w:rsidRPr="00915A20" w:rsidTr="0091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BDD6EE" w:themeFill="accent1" w:themeFillTint="66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b w:val="0"/>
                <w:bCs w:val="0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 xml:space="preserve">DECEMBER </w:t>
            </w:r>
          </w:p>
        </w:tc>
        <w:tc>
          <w:tcPr>
            <w:tcW w:w="6570" w:type="dxa"/>
            <w:shd w:val="clear" w:color="auto" w:fill="BDD6EE" w:themeFill="accent1" w:themeFillTint="66"/>
          </w:tcPr>
          <w:p w:rsidR="00915A20" w:rsidRPr="00915A20" w:rsidRDefault="00915A20" w:rsidP="000E0030">
            <w:pPr>
              <w:spacing w:after="225"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color w:val="4F4F4F"/>
                <w:sz w:val="20"/>
                <w:szCs w:val="20"/>
              </w:rPr>
            </w:pPr>
          </w:p>
        </w:tc>
      </w:tr>
      <w:tr w:rsidR="00915A20" w:rsidRPr="00915A20" w:rsidTr="00AC7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1-4 December (Monday-Thursday)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International Conference on Nuclear Emergencies, Riyadh. 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December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The Fortune Global Forum 2025, Riyadh.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9-10 December (Tuesday-Wednesday)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Federal Open Market Committee meeting and Summary of Economic Projections. </w:t>
            </w:r>
          </w:p>
        </w:tc>
      </w:tr>
      <w:tr w:rsidR="00915A20" w:rsidRPr="00915A20" w:rsidTr="00AC7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A8D08D" w:themeFill="accent6" w:themeFillTint="99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b w:val="0"/>
                <w:bCs w:val="0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570" w:type="dxa"/>
            <w:shd w:val="clear" w:color="auto" w:fill="A8D08D" w:themeFill="accent6" w:themeFillTint="99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4F4F4F"/>
                <w:sz w:val="20"/>
                <w:szCs w:val="20"/>
              </w:rPr>
            </w:pP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sz w:val="20"/>
                <w:szCs w:val="20"/>
              </w:rPr>
              <w:t xml:space="preserve">UN Trade and Development Global Supply Chain Forum </w:t>
            </w: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to take place in Saudi Arabia.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</w:tr>
      <w:tr w:rsidR="00915A20" w:rsidRPr="00915A20" w:rsidTr="00AC7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8-12 February (Sunday-Thursday)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World Defense Show, Riyadh.</w:t>
            </w:r>
          </w:p>
        </w:tc>
      </w:tr>
      <w:tr w:rsidR="00915A20" w:rsidRPr="00915A20" w:rsidTr="00AC7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26-29 October (Monday-Thursday)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World Energy Congress, Riyadh. </w:t>
            </w:r>
          </w:p>
        </w:tc>
      </w:tr>
      <w:tr w:rsidR="00915A20" w:rsidRPr="00915A20" w:rsidTr="00AC7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A8D08D" w:themeFill="accent6" w:themeFillTint="99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b w:val="0"/>
                <w:bCs w:val="0"/>
                <w:color w:val="4F4F4F"/>
                <w:sz w:val="20"/>
                <w:szCs w:val="20"/>
              </w:rPr>
            </w:pPr>
            <w:bookmarkStart w:id="0" w:name="_GoBack" w:colFirst="0" w:colLast="1"/>
            <w:r w:rsidRPr="00915A20">
              <w:rPr>
                <w:rStyle w:val="Strong"/>
                <w:rFonts w:ascii="Arial Narrow" w:hAnsi="Arial Narrow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570" w:type="dxa"/>
            <w:shd w:val="clear" w:color="auto" w:fill="A8D08D" w:themeFill="accent6" w:themeFillTint="99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4F4F4F"/>
                <w:sz w:val="20"/>
                <w:szCs w:val="20"/>
              </w:rPr>
            </w:pPr>
          </w:p>
        </w:tc>
      </w:tr>
      <w:bookmarkEnd w:id="0"/>
      <w:tr w:rsidR="00915A20" w:rsidRPr="00915A20" w:rsidTr="00AC7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FBE4D5" w:themeFill="accent2" w:themeFillTint="33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takes place in Riyadh.</w:t>
            </w:r>
          </w:p>
        </w:tc>
        <w:tc>
          <w:tcPr>
            <w:tcW w:w="6570" w:type="dxa"/>
            <w:shd w:val="clear" w:color="auto" w:fill="FBE4D5" w:themeFill="accent2" w:themeFillTint="33"/>
          </w:tcPr>
          <w:p w:rsidR="00915A20" w:rsidRPr="00915A20" w:rsidRDefault="00AC705F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sz w:val="20"/>
                <w:szCs w:val="20"/>
              </w:rPr>
              <w:t>The World Water Forum</w:t>
            </w: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sz w:val="20"/>
                <w:szCs w:val="20"/>
              </w:rPr>
              <w:t>The Ocean Race</w:t>
            </w: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finishes in </w:t>
            </w:r>
            <w:proofErr w:type="spellStart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>Amaala</w:t>
            </w:r>
            <w:proofErr w:type="spellEnd"/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on the Red Sea.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  <w:r w:rsidRPr="00915A20">
              <w:rPr>
                <w:rStyle w:val="Strong"/>
                <w:rFonts w:ascii="Arial Narrow" w:hAnsi="Arial Narrow" w:cs="Arial"/>
                <w:sz w:val="20"/>
                <w:szCs w:val="20"/>
              </w:rPr>
              <w:t>Riyadh-</w:t>
            </w:r>
            <w:proofErr w:type="spellStart"/>
            <w:r w:rsidRPr="00915A20">
              <w:rPr>
                <w:rStyle w:val="Strong"/>
                <w:rFonts w:ascii="Arial Narrow" w:hAnsi="Arial Narrow" w:cs="Arial"/>
                <w:sz w:val="20"/>
                <w:szCs w:val="20"/>
              </w:rPr>
              <w:t>Kudmi</w:t>
            </w:r>
            <w:proofErr w:type="spellEnd"/>
            <w:r w:rsidRPr="00915A20">
              <w:rPr>
                <w:rStyle w:val="Strong"/>
                <w:rFonts w:ascii="Arial Narrow" w:hAnsi="Arial Narrow" w:cs="Arial"/>
                <w:sz w:val="20"/>
                <w:szCs w:val="20"/>
              </w:rPr>
              <w:t xml:space="preserve"> transmission line</w:t>
            </w:r>
            <w:r w:rsidRPr="00915A20">
              <w:rPr>
                <w:rFonts w:ascii="Arial Narrow" w:hAnsi="Arial Narrow" w:cs="Arial"/>
                <w:color w:val="4F4F4F"/>
                <w:sz w:val="20"/>
                <w:szCs w:val="20"/>
              </w:rPr>
              <w:t xml:space="preserve"> to be completed.</w:t>
            </w: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spacing w:after="225" w:line="330" w:lineRule="atLeast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  <w:tc>
          <w:tcPr>
            <w:tcW w:w="6570" w:type="dxa"/>
          </w:tcPr>
          <w:p w:rsidR="00915A20" w:rsidRPr="00915A20" w:rsidRDefault="00915A20" w:rsidP="000E0030">
            <w:pPr>
              <w:spacing w:after="225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4F4F4F"/>
                <w:sz w:val="20"/>
                <w:szCs w:val="20"/>
              </w:rPr>
            </w:pPr>
          </w:p>
        </w:tc>
      </w:tr>
      <w:tr w:rsidR="00915A20" w:rsidRPr="00915A20" w:rsidTr="009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15A20" w:rsidRPr="00915A20" w:rsidRDefault="00915A20" w:rsidP="000E00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70" w:type="dxa"/>
          </w:tcPr>
          <w:p w:rsidR="00915A20" w:rsidRPr="00915A20" w:rsidRDefault="00915A20" w:rsidP="000E0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51860" w:rsidRPr="00916552" w:rsidRDefault="00151860" w:rsidP="00915A20"/>
    <w:sectPr w:rsidR="00151860" w:rsidRPr="00916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52"/>
    <w:rsid w:val="00151860"/>
    <w:rsid w:val="00243C4A"/>
    <w:rsid w:val="004259E8"/>
    <w:rsid w:val="00915A20"/>
    <w:rsid w:val="00916552"/>
    <w:rsid w:val="00A01F4E"/>
    <w:rsid w:val="00AC705F"/>
    <w:rsid w:val="00B46297"/>
    <w:rsid w:val="00CE59DD"/>
    <w:rsid w:val="00F8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0A5BA"/>
  <w15:chartTrackingRefBased/>
  <w15:docId w15:val="{E166F8AF-0FBC-43B4-B235-96508E80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5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9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9DD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916552"/>
    <w:rPr>
      <w:b/>
      <w:bCs/>
      <w:color w:val="4F4F4F"/>
    </w:rPr>
  </w:style>
  <w:style w:type="paragraph" w:customStyle="1" w:styleId="normal-section-title1">
    <w:name w:val="normal-section-title1"/>
    <w:basedOn w:val="Normal"/>
    <w:rsid w:val="00916552"/>
    <w:pPr>
      <w:spacing w:after="225" w:line="330" w:lineRule="atLeast"/>
    </w:pPr>
    <w:rPr>
      <w:rFonts w:ascii="Arial" w:hAnsi="Arial" w:cs="Arial"/>
      <w:b/>
      <w:bCs/>
      <w:caps/>
      <w:color w:val="29990B"/>
    </w:rPr>
  </w:style>
  <w:style w:type="table" w:styleId="TableGrid">
    <w:name w:val="Table Grid"/>
    <w:basedOn w:val="TableNormal"/>
    <w:uiPriority w:val="39"/>
    <w:rsid w:val="0091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15A2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JSchoonhoven</dc:creator>
  <cp:keywords/>
  <dc:description/>
  <cp:lastModifiedBy>JSchoonhoven</cp:lastModifiedBy>
  <cp:revision>3</cp:revision>
  <dcterms:created xsi:type="dcterms:W3CDTF">2025-02-16T08:12:00Z</dcterms:created>
  <dcterms:modified xsi:type="dcterms:W3CDTF">2025-02-16T08:44:00Z</dcterms:modified>
</cp:coreProperties>
</file>